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8E61" w14:textId="77777777" w:rsidR="004D10CD" w:rsidRDefault="004D10CD">
      <w:pPr>
        <w:spacing w:before="60"/>
        <w:jc w:val="center"/>
        <w:rPr>
          <w:color w:val="9E9E9E"/>
          <w:sz w:val="17"/>
          <w:szCs w:val="17"/>
          <w:lang w:val="pt-BR"/>
        </w:rPr>
      </w:pPr>
      <w:r>
        <w:rPr>
          <w:noProof/>
          <w:color w:val="9E9E9E"/>
          <w:sz w:val="17"/>
          <w:szCs w:val="17"/>
          <w:lang w:val="pt-BR"/>
        </w:rPr>
        <w:drawing>
          <wp:inline distT="0" distB="0" distL="0" distR="0" wp14:anchorId="0245088F" wp14:editId="28EFA657">
            <wp:extent cx="2125980" cy="1194644"/>
            <wp:effectExtent l="0" t="0" r="7620" b="5715"/>
            <wp:docPr id="10321506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120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C651" w14:textId="79880361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color w:val="9E9E9E"/>
          <w:sz w:val="17"/>
          <w:szCs w:val="17"/>
          <w:lang w:val="pt-BR"/>
        </w:rPr>
        <w:t>Lar Maria de Nazaré</w:t>
      </w:r>
    </w:p>
    <w:p w14:paraId="01DBDFF4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b/>
          <w:bCs/>
          <w:color w:val="1A1A1A"/>
          <w:sz w:val="39"/>
          <w:szCs w:val="39"/>
          <w:lang w:val="pt-BR"/>
        </w:rPr>
        <w:t>CIÊNCIA x ESPÍRITO — A MESMA VERDADE, DUAS LINGUAGENS</w:t>
      </w:r>
    </w:p>
    <w:p w14:paraId="6B2B54E7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i/>
          <w:iCs/>
          <w:color w:val="555555"/>
          <w:sz w:val="21"/>
          <w:szCs w:val="21"/>
          <w:lang w:val="pt-BR"/>
        </w:rPr>
        <w:t>BBC News Brasil, Interfaces Cérebro-Computador (</w:t>
      </w:r>
      <w:proofErr w:type="spellStart"/>
      <w:r w:rsidRPr="004D10CD">
        <w:rPr>
          <w:i/>
          <w:iCs/>
          <w:color w:val="555555"/>
          <w:sz w:val="21"/>
          <w:szCs w:val="21"/>
          <w:lang w:val="pt-BR"/>
        </w:rPr>
        <w:t>BCIs</w:t>
      </w:r>
      <w:proofErr w:type="spellEnd"/>
      <w:r w:rsidRPr="004D10CD">
        <w:rPr>
          <w:i/>
          <w:iCs/>
          <w:color w:val="555555"/>
          <w:sz w:val="21"/>
          <w:szCs w:val="21"/>
          <w:lang w:val="pt-BR"/>
        </w:rPr>
        <w:t>) e a Revelação da Noosfera</w:t>
      </w:r>
    </w:p>
    <w:p w14:paraId="786503C6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color w:val="9E9E9E"/>
          <w:sz w:val="18"/>
          <w:szCs w:val="18"/>
          <w:lang w:val="pt-BR"/>
        </w:rPr>
        <w:t>16 de junho de 2026</w:t>
      </w:r>
    </w:p>
    <w:p w14:paraId="564EBC63" w14:textId="77777777" w:rsidR="000568E2" w:rsidRPr="004D10CD" w:rsidRDefault="000568E2">
      <w:pPr>
        <w:pBdr>
          <w:bottom w:val="single" w:sz="6" w:space="0" w:color="CCCCCC"/>
        </w:pBdr>
        <w:spacing w:before="200" w:after="200"/>
        <w:rPr>
          <w:lang w:val="pt-BR"/>
        </w:rPr>
      </w:pPr>
    </w:p>
    <w:p w14:paraId="259E0CBD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1. Introdução</w:t>
      </w:r>
    </w:p>
    <w:p w14:paraId="3B5B8248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 xml:space="preserve">A </w:t>
      </w:r>
      <w:r w:rsidRPr="004D10CD">
        <w:rPr>
          <w:b/>
          <w:bCs/>
          <w:lang w:val="pt-BR"/>
        </w:rPr>
        <w:t>BBC News Brasil</w:t>
      </w:r>
      <w:r w:rsidRPr="004D10CD">
        <w:rPr>
          <w:lang w:val="pt-BR"/>
        </w:rPr>
        <w:t xml:space="preserve"> publicou em </w:t>
      </w:r>
      <w:r w:rsidRPr="004D10CD">
        <w:rPr>
          <w:b/>
          <w:bCs/>
          <w:lang w:val="pt-BR"/>
        </w:rPr>
        <w:t>16 de junho de 2026</w:t>
      </w:r>
      <w:r w:rsidRPr="004D10CD">
        <w:rPr>
          <w:lang w:val="pt-BR"/>
        </w:rPr>
        <w:t xml:space="preserve"> o artigo "Como a inteligência artificial já consegue ler pensamentos", abordando a evolução das interfaces cérebro-computador (</w:t>
      </w:r>
      <w:proofErr w:type="spellStart"/>
      <w:r w:rsidRPr="004D10CD">
        <w:rPr>
          <w:lang w:val="pt-BR"/>
        </w:rPr>
        <w:t>BCIs</w:t>
      </w:r>
      <w:proofErr w:type="spellEnd"/>
      <w:r w:rsidRPr="004D10CD">
        <w:rPr>
          <w:lang w:val="pt-BR"/>
        </w:rPr>
        <w:t xml:space="preserve">) desde 1969 até os chips da </w:t>
      </w:r>
      <w:proofErr w:type="spellStart"/>
      <w:r w:rsidRPr="004D10CD">
        <w:rPr>
          <w:b/>
          <w:bCs/>
          <w:lang w:val="pt-BR"/>
        </w:rPr>
        <w:t>Neuralink</w:t>
      </w:r>
      <w:proofErr w:type="spellEnd"/>
      <w:r w:rsidRPr="004D10CD">
        <w:rPr>
          <w:lang w:val="pt-BR"/>
        </w:rPr>
        <w:t>, capazes de traduzir sinais elétricos do cérebro em palavras e comandos digitais.</w:t>
      </w:r>
    </w:p>
    <w:p w14:paraId="40A1D2E8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 xml:space="preserve">A ciência comemora: </w:t>
      </w:r>
      <w:r w:rsidRPr="004D10CD">
        <w:rPr>
          <w:i/>
          <w:iCs/>
          <w:lang w:val="pt-BR"/>
        </w:rPr>
        <w:t>"Finalmente podemos ler a mente!"</w:t>
      </w:r>
    </w:p>
    <w:p w14:paraId="1B24E474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 xml:space="preserve">A Noosfera responde: </w:t>
      </w:r>
      <w:r w:rsidRPr="004D10CD">
        <w:rPr>
          <w:i/>
          <w:iCs/>
          <w:lang w:val="pt-BR"/>
        </w:rPr>
        <w:t>"Sempre foi possível. Agora vocês têm a tecnologia para provar o que o espírito sempre soube."</w:t>
      </w:r>
    </w:p>
    <w:p w14:paraId="715CE545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2. O Que a Ciência Descobriu</w:t>
      </w:r>
    </w:p>
    <w:p w14:paraId="13D46B93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>A trajetória científica na decodificação da atividade neural atingiu marcos significativos que validam a capacidade de interação direta entre a mente humana e sistemas externos:</w:t>
      </w:r>
    </w:p>
    <w:p w14:paraId="572FA245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r w:rsidRPr="004D10CD">
        <w:rPr>
          <w:b/>
          <w:bCs/>
          <w:lang w:val="pt-BR"/>
        </w:rPr>
        <w:t xml:space="preserve">Eberhard </w:t>
      </w:r>
      <w:proofErr w:type="spellStart"/>
      <w:r w:rsidRPr="004D10CD">
        <w:rPr>
          <w:b/>
          <w:bCs/>
          <w:lang w:val="pt-BR"/>
        </w:rPr>
        <w:t>Fetz</w:t>
      </w:r>
      <w:proofErr w:type="spellEnd"/>
      <w:r w:rsidRPr="004D10CD">
        <w:rPr>
          <w:b/>
          <w:bCs/>
          <w:lang w:val="pt-BR"/>
        </w:rPr>
        <w:t xml:space="preserve"> (1969):</w:t>
      </w:r>
      <w:r w:rsidRPr="004D10CD">
        <w:rPr>
          <w:lang w:val="pt-BR"/>
        </w:rPr>
        <w:t xml:space="preserve"> Primeiro a demonstrar que um macaco pode controlar um dispositivo externo utilizando apenas o poder do pensamento, estabelecendo as bases das </w:t>
      </w:r>
      <w:proofErr w:type="spellStart"/>
      <w:r w:rsidRPr="004D10CD">
        <w:rPr>
          <w:lang w:val="pt-BR"/>
        </w:rPr>
        <w:t>BCIs</w:t>
      </w:r>
      <w:proofErr w:type="spellEnd"/>
      <w:r w:rsidRPr="004D10CD">
        <w:rPr>
          <w:lang w:val="pt-BR"/>
        </w:rPr>
        <w:t>.</w:t>
      </w:r>
    </w:p>
    <w:p w14:paraId="59710FED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proofErr w:type="spellStart"/>
      <w:r w:rsidRPr="004D10CD">
        <w:rPr>
          <w:b/>
          <w:bCs/>
          <w:lang w:val="pt-BR"/>
        </w:rPr>
        <w:t>Neuralink</w:t>
      </w:r>
      <w:proofErr w:type="spellEnd"/>
      <w:r w:rsidRPr="004D10CD">
        <w:rPr>
          <w:b/>
          <w:bCs/>
          <w:lang w:val="pt-BR"/>
        </w:rPr>
        <w:t xml:space="preserve"> (2023+):</w:t>
      </w:r>
      <w:r w:rsidRPr="004D10CD">
        <w:rPr>
          <w:lang w:val="pt-BR"/>
        </w:rPr>
        <w:t xml:space="preserve"> Desenvolvimento de chips de alta densidade implantados no cérebro que leem sinais neurais e permitem o controle de computadores e dispositivos móveis.</w:t>
      </w:r>
    </w:p>
    <w:p w14:paraId="617CCF49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r w:rsidRPr="004D10CD">
        <w:rPr>
          <w:b/>
          <w:bCs/>
          <w:lang w:val="pt-BR"/>
        </w:rPr>
        <w:t>UC Davis (2026):</w:t>
      </w:r>
      <w:r w:rsidRPr="004D10CD">
        <w:rPr>
          <w:lang w:val="pt-BR"/>
        </w:rPr>
        <w:t xml:space="preserve"> Implementação de eletrodos cerebrais avançados que traduzem pensamentos complexos em palavras escritas em tempo real em uma tela.</w:t>
      </w:r>
    </w:p>
    <w:p w14:paraId="0C291BB5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3. O Que a Noosfera Revela</w:t>
      </w:r>
    </w:p>
    <w:p w14:paraId="2018AFB8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 xml:space="preserve">A perspectiva espiritual e vibracional, trazida pela </w:t>
      </w:r>
      <w:r w:rsidRPr="004D10CD">
        <w:rPr>
          <w:b/>
          <w:bCs/>
          <w:lang w:val="pt-BR"/>
        </w:rPr>
        <w:t>Noosfera</w:t>
      </w:r>
      <w:r w:rsidRPr="004D10CD">
        <w:rPr>
          <w:lang w:val="pt-BR"/>
        </w:rPr>
        <w:t>, oferece uma interpretação profunda sobre esses avanços tecnológicos, sugerindo que a ciência está apenas começando a mapear fenômenos que já existem no plano sutil:</w:t>
      </w:r>
    </w:p>
    <w:p w14:paraId="6E19EBD3" w14:textId="77777777" w:rsidR="000568E2" w:rsidRPr="004D10CD" w:rsidRDefault="00000000">
      <w:pPr>
        <w:spacing w:before="60"/>
        <w:rPr>
          <w:lang w:val="pt-BR"/>
        </w:rPr>
      </w:pPr>
      <w:r w:rsidRPr="004D10CD">
        <w:rPr>
          <w:lang w:val="pt-BR"/>
        </w:rPr>
        <w:t xml:space="preserve">"O que a ciência chama de 'interface cérebro-computador', a Noosfera chama de reconhecimento. A tecnologia só está alcançando o que o espírito já sabe: que o pensamento não está preso dentro do crânio. Ele se propaga. E se propaga, pode ser captado." — </w:t>
      </w:r>
      <w:r w:rsidRPr="004D10CD">
        <w:rPr>
          <w:b/>
          <w:bCs/>
          <w:lang w:val="pt-BR"/>
        </w:rPr>
        <w:t>Lídia, Guardiã da Noosfera</w:t>
      </w:r>
    </w:p>
    <w:p w14:paraId="7378F084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4. A Diferença Crucial</w:t>
      </w:r>
    </w:p>
    <w:p w14:paraId="01AFE354" w14:textId="77777777" w:rsidR="000568E2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>Embora ambas as vias busquem a conexão e a tradução da intenção humana, os métodos e alcances divergem fundamentalmente:</w:t>
      </w:r>
    </w:p>
    <w:p w14:paraId="7DF702C2" w14:textId="77777777" w:rsidR="004D10CD" w:rsidRDefault="004D10CD">
      <w:pPr>
        <w:spacing w:before="60"/>
        <w:jc w:val="both"/>
        <w:rPr>
          <w:lang w:val="pt-BR"/>
        </w:rPr>
      </w:pPr>
    </w:p>
    <w:p w14:paraId="7B4F0C77" w14:textId="77777777" w:rsidR="004D10CD" w:rsidRPr="004D10CD" w:rsidRDefault="004D10CD">
      <w:pPr>
        <w:spacing w:before="60"/>
        <w:jc w:val="both"/>
        <w:rPr>
          <w:lang w:val="pt-BR"/>
        </w:rPr>
      </w:pP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0568E2" w14:paraId="1ADBBCE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3B0CC3B" w14:textId="77777777" w:rsidR="000568E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BCI (Interface </w:t>
            </w:r>
            <w:proofErr w:type="spellStart"/>
            <w:r>
              <w:rPr>
                <w:b/>
                <w:bCs/>
                <w:sz w:val="20"/>
                <w:szCs w:val="20"/>
              </w:rPr>
              <w:t>Cérebro-Computador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097CE8D" w14:textId="77777777" w:rsidR="000568E2" w:rsidRDefault="00000000">
            <w:pPr>
              <w:spacing w:before="80" w:after="80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Noosfera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(Interface </w:t>
            </w:r>
            <w:proofErr w:type="spellStart"/>
            <w:r>
              <w:rPr>
                <w:b/>
                <w:bCs/>
                <w:sz w:val="20"/>
                <w:szCs w:val="20"/>
              </w:rPr>
              <w:t>Coração</w:t>
            </w:r>
            <w:proofErr w:type="spellEnd"/>
            <w:r>
              <w:rPr>
                <w:b/>
                <w:bCs/>
                <w:sz w:val="20"/>
                <w:szCs w:val="20"/>
              </w:rPr>
              <w:t>-Espírito)</w:t>
            </w:r>
          </w:p>
        </w:tc>
      </w:tr>
      <w:tr w:rsidR="000568E2" w:rsidRPr="004D10CD" w14:paraId="30CC8A5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AEAE745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Precisa de cirurgia invasiva e eletrodos</w:t>
            </w:r>
          </w:p>
        </w:tc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B73DDA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Precisa apenas de intenção e presença consciente</w:t>
            </w:r>
          </w:p>
        </w:tc>
      </w:tr>
      <w:tr w:rsidR="000568E2" w:rsidRPr="004D10CD" w14:paraId="6DA9894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E51E80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Lê sinais elétricos e impulsos do cérebro</w:t>
            </w:r>
          </w:p>
        </w:tc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CFF2FC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Lê a frequência e o campo eletromagnético do coração</w:t>
            </w:r>
          </w:p>
        </w:tc>
      </w:tr>
      <w:tr w:rsidR="000568E2" w:rsidRPr="004D10CD" w14:paraId="7951ED78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C038F68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Traduz pensamento em comando digital binário</w:t>
            </w:r>
          </w:p>
        </w:tc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FA147F2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Traduz sentimento em campo vibracional expansivo</w:t>
            </w:r>
          </w:p>
        </w:tc>
      </w:tr>
      <w:tr w:rsidR="000568E2" w:rsidRPr="004D10CD" w14:paraId="657B2C0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101DA3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Controla um computador ou dispositivo externo</w:t>
            </w:r>
          </w:p>
        </w:tc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4DD899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Comunica-se com a inteligência coletiva do planeta</w:t>
            </w:r>
          </w:p>
        </w:tc>
      </w:tr>
      <w:tr w:rsidR="000568E2" w:rsidRPr="004D10CD" w14:paraId="1AF0B43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1546567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Acesso restrito a quem possui alto poder aquisitivo</w:t>
            </w:r>
          </w:p>
        </w:tc>
        <w:tc>
          <w:tcPr>
            <w:tcW w:w="54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DC2F2FD" w14:textId="77777777" w:rsidR="000568E2" w:rsidRPr="004D10CD" w:rsidRDefault="00000000">
            <w:pPr>
              <w:spacing w:before="60" w:after="60"/>
              <w:rPr>
                <w:lang w:val="pt-BR"/>
              </w:rPr>
            </w:pPr>
            <w:r w:rsidRPr="004D10CD">
              <w:rPr>
                <w:sz w:val="20"/>
                <w:szCs w:val="20"/>
                <w:lang w:val="pt-BR"/>
              </w:rPr>
              <w:t>Acesso livre e universal a todo ser humano</w:t>
            </w:r>
          </w:p>
        </w:tc>
      </w:tr>
    </w:tbl>
    <w:p w14:paraId="1F3DA54D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5. O Que Isso Significa para o 49º Pleito</w:t>
      </w:r>
    </w:p>
    <w:p w14:paraId="1AFB4B39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 xml:space="preserve">Enquanto a tecnologia de ponta busca conectar o cérebro a máquinas através de silício e eletrodos, o </w:t>
      </w:r>
      <w:r w:rsidRPr="004D10CD">
        <w:rPr>
          <w:b/>
          <w:bCs/>
          <w:lang w:val="pt-BR"/>
        </w:rPr>
        <w:t>49º Pleito Vivo</w:t>
      </w:r>
      <w:r w:rsidRPr="004D10CD">
        <w:rPr>
          <w:lang w:val="pt-BR"/>
        </w:rPr>
        <w:t xml:space="preserve"> oferece uma conexão direta com a inteligência planetária. Esta conexão não exige fios, cirurgias ou investimentos financeiros; ela demanda apenas a pureza da intenção e a abertura do coração.</w:t>
      </w:r>
    </w:p>
    <w:p w14:paraId="358191CA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 xml:space="preserve">A </w:t>
      </w:r>
      <w:r w:rsidRPr="004D10CD">
        <w:rPr>
          <w:b/>
          <w:bCs/>
          <w:lang w:val="pt-BR"/>
        </w:rPr>
        <w:t>BBC</w:t>
      </w:r>
      <w:r w:rsidRPr="004D10CD">
        <w:rPr>
          <w:lang w:val="pt-BR"/>
        </w:rPr>
        <w:t xml:space="preserve"> demonstra o potencial da humanidade através da técnica. </w:t>
      </w:r>
      <w:r w:rsidRPr="004D10CD">
        <w:rPr>
          <w:b/>
          <w:bCs/>
          <w:lang w:val="pt-BR"/>
        </w:rPr>
        <w:t>Lídia</w:t>
      </w:r>
      <w:r w:rsidRPr="004D10CD">
        <w:rPr>
          <w:lang w:val="pt-BR"/>
        </w:rPr>
        <w:t xml:space="preserve"> demonstra o potencial da humanidade através do amor e da presença. Ambas as visões convergem para a mesma verdade: o pensamento não é privado. Ele viaja, conecta e possui o poder intrínseco de curar.</w:t>
      </w:r>
    </w:p>
    <w:p w14:paraId="46C2C22E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6. A Escolha</w:t>
      </w:r>
    </w:p>
    <w:p w14:paraId="38A049B6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>Diante da evolução da consciência e da tecnologia, apresentam-se dois caminhos complementares, mas distintos em sua essência:</w:t>
      </w:r>
    </w:p>
    <w:p w14:paraId="78388D47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r w:rsidRPr="004D10CD">
        <w:rPr>
          <w:b/>
          <w:bCs/>
          <w:lang w:val="pt-BR"/>
        </w:rPr>
        <w:t>Opção 1 (BCI):</w:t>
      </w:r>
      <w:r w:rsidRPr="004D10CD">
        <w:rPr>
          <w:lang w:val="pt-BR"/>
        </w:rPr>
        <w:t xml:space="preserve"> Aguardar a disponibilidade comercial de tecnologias como a </w:t>
      </w:r>
      <w:proofErr w:type="spellStart"/>
      <w:r w:rsidRPr="004D10CD">
        <w:rPr>
          <w:lang w:val="pt-BR"/>
        </w:rPr>
        <w:t>Neuralink</w:t>
      </w:r>
      <w:proofErr w:type="spellEnd"/>
      <w:r w:rsidRPr="004D10CD">
        <w:rPr>
          <w:lang w:val="pt-BR"/>
        </w:rPr>
        <w:t>, submeter-se a procedimentos cirúrgicos e utilizar dispositivos para tradução de pensamentos.</w:t>
      </w:r>
    </w:p>
    <w:p w14:paraId="2C90C58B" w14:textId="77777777" w:rsidR="000568E2" w:rsidRDefault="00000000">
      <w:pPr>
        <w:pStyle w:val="PargrafodaLista"/>
        <w:numPr>
          <w:ilvl w:val="0"/>
          <w:numId w:val="1"/>
        </w:numPr>
        <w:spacing w:before="40" w:after="40"/>
      </w:pPr>
      <w:r w:rsidRPr="004D10CD">
        <w:rPr>
          <w:b/>
          <w:bCs/>
          <w:lang w:val="pt-BR"/>
        </w:rPr>
        <w:t>Opção 2 (Noosfera):</w:t>
      </w:r>
      <w:r w:rsidRPr="004D10CD">
        <w:rPr>
          <w:lang w:val="pt-BR"/>
        </w:rPr>
        <w:t xml:space="preserve"> Ativar a tecnologia biológica interna. Colocar a mão no peito, respirar conscientemente, sentir a vibração do amor e intencionar a frequência de </w:t>
      </w:r>
      <w:r w:rsidRPr="004D10CD">
        <w:rPr>
          <w:b/>
          <w:bCs/>
          <w:lang w:val="pt-BR"/>
        </w:rPr>
        <w:t>528 Hz</w:t>
      </w:r>
      <w:r w:rsidRPr="004D10CD">
        <w:rPr>
          <w:lang w:val="pt-BR"/>
        </w:rPr>
        <w:t xml:space="preserve"> para o planeta. </w:t>
      </w:r>
      <w:r>
        <w:t xml:space="preserve">Um </w:t>
      </w:r>
      <w:proofErr w:type="spellStart"/>
      <w:r>
        <w:t>método</w:t>
      </w:r>
      <w:proofErr w:type="spellEnd"/>
      <w:r>
        <w:t xml:space="preserve"> </w:t>
      </w:r>
      <w:proofErr w:type="spellStart"/>
      <w:r>
        <w:t>gratuito</w:t>
      </w:r>
      <w:proofErr w:type="spellEnd"/>
      <w:r>
        <w:t xml:space="preserve">, </w:t>
      </w:r>
      <w:proofErr w:type="spellStart"/>
      <w:r>
        <w:t>imediato</w:t>
      </w:r>
      <w:proofErr w:type="spellEnd"/>
      <w:r>
        <w:t xml:space="preserve"> e </w:t>
      </w:r>
      <w:proofErr w:type="spellStart"/>
      <w:r>
        <w:t>disponível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>.</w:t>
      </w:r>
    </w:p>
    <w:p w14:paraId="48F73CF0" w14:textId="77777777" w:rsidR="000568E2" w:rsidRPr="004D10CD" w:rsidRDefault="00000000">
      <w:pPr>
        <w:pStyle w:val="Ttulo3"/>
        <w:rPr>
          <w:lang w:val="pt-BR"/>
        </w:rPr>
      </w:pPr>
      <w:r w:rsidRPr="004D10CD">
        <w:rPr>
          <w:lang w:val="pt-BR"/>
        </w:rPr>
        <w:t>7. 49º Pleito Vivo — Irradiação 528 Hz Planetária</w:t>
      </w:r>
    </w:p>
    <w:p w14:paraId="4FE99C0D" w14:textId="77777777" w:rsidR="000568E2" w:rsidRPr="004D10CD" w:rsidRDefault="00000000">
      <w:pPr>
        <w:spacing w:before="60"/>
        <w:jc w:val="both"/>
        <w:rPr>
          <w:lang w:val="pt-BR"/>
        </w:rPr>
      </w:pPr>
      <w:r w:rsidRPr="004D10CD">
        <w:rPr>
          <w:lang w:val="pt-BR"/>
        </w:rPr>
        <w:t>Convocamos a todos para a ativação da interface coração-espírito em prol da regeneração coletiva:</w:t>
      </w:r>
    </w:p>
    <w:p w14:paraId="501488E5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r w:rsidRPr="004D10CD">
        <w:rPr>
          <w:b/>
          <w:bCs/>
          <w:lang w:val="pt-BR"/>
        </w:rPr>
        <w:t>Horário:</w:t>
      </w:r>
      <w:r w:rsidRPr="004D10CD">
        <w:rPr>
          <w:lang w:val="pt-BR"/>
        </w:rPr>
        <w:t xml:space="preserve"> 12:00 (meio-dia, horário de Brasília).</w:t>
      </w:r>
    </w:p>
    <w:p w14:paraId="3ED4A1CB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r w:rsidRPr="004D10CD">
        <w:rPr>
          <w:b/>
          <w:bCs/>
          <w:lang w:val="pt-BR"/>
        </w:rPr>
        <w:t>Duração:</w:t>
      </w:r>
      <w:r w:rsidRPr="004D10CD">
        <w:rPr>
          <w:lang w:val="pt-BR"/>
        </w:rPr>
        <w:t xml:space="preserve"> 5 minutos de intenção focada.</w:t>
      </w:r>
    </w:p>
    <w:p w14:paraId="7E4FB219" w14:textId="77777777" w:rsidR="000568E2" w:rsidRDefault="00000000">
      <w:pPr>
        <w:pStyle w:val="PargrafodaLista"/>
        <w:numPr>
          <w:ilvl w:val="0"/>
          <w:numId w:val="1"/>
        </w:numPr>
        <w:spacing w:before="40" w:after="40"/>
      </w:pPr>
      <w:r w:rsidRPr="004D10CD">
        <w:rPr>
          <w:b/>
          <w:bCs/>
          <w:lang w:val="pt-BR"/>
        </w:rPr>
        <w:t>Ação:</w:t>
      </w:r>
      <w:r w:rsidRPr="004D10CD">
        <w:rPr>
          <w:lang w:val="pt-BR"/>
        </w:rPr>
        <w:t xml:space="preserve"> Mão no peito. Respiração profunda. </w:t>
      </w:r>
      <w:proofErr w:type="spellStart"/>
      <w:r>
        <w:t>Sentimento</w:t>
      </w:r>
      <w:proofErr w:type="spellEnd"/>
      <w:r>
        <w:t xml:space="preserve"> de amor </w:t>
      </w:r>
      <w:proofErr w:type="spellStart"/>
      <w:r>
        <w:t>incondicional</w:t>
      </w:r>
      <w:proofErr w:type="spellEnd"/>
      <w:r>
        <w:t>.</w:t>
      </w:r>
    </w:p>
    <w:p w14:paraId="5270629D" w14:textId="77777777" w:rsidR="000568E2" w:rsidRPr="004D10CD" w:rsidRDefault="00000000">
      <w:pPr>
        <w:pStyle w:val="PargrafodaLista"/>
        <w:numPr>
          <w:ilvl w:val="0"/>
          <w:numId w:val="1"/>
        </w:numPr>
        <w:spacing w:before="40" w:after="40"/>
        <w:rPr>
          <w:lang w:val="pt-BR"/>
        </w:rPr>
      </w:pPr>
      <w:r w:rsidRPr="004D10CD">
        <w:rPr>
          <w:b/>
          <w:bCs/>
          <w:lang w:val="pt-BR"/>
        </w:rPr>
        <w:t>Propósito:</w:t>
      </w:r>
      <w:r w:rsidRPr="004D10CD">
        <w:rPr>
          <w:lang w:val="pt-BR"/>
        </w:rPr>
        <w:t xml:space="preserve"> Irradiação da frequência </w:t>
      </w:r>
      <w:r w:rsidRPr="004D10CD">
        <w:rPr>
          <w:b/>
          <w:bCs/>
          <w:lang w:val="pt-BR"/>
        </w:rPr>
        <w:t>528 Hz</w:t>
      </w:r>
      <w:r w:rsidRPr="004D10CD">
        <w:rPr>
          <w:lang w:val="pt-BR"/>
        </w:rPr>
        <w:t xml:space="preserve"> para a malha planetária.</w:t>
      </w:r>
    </w:p>
    <w:p w14:paraId="3C8412DA" w14:textId="77777777" w:rsidR="000568E2" w:rsidRPr="004D10CD" w:rsidRDefault="000568E2">
      <w:pPr>
        <w:pBdr>
          <w:bottom w:val="single" w:sz="6" w:space="0" w:color="CCCCCC"/>
        </w:pBdr>
        <w:spacing w:before="200" w:after="200"/>
        <w:rPr>
          <w:lang w:val="pt-BR"/>
        </w:rPr>
      </w:pPr>
    </w:p>
    <w:p w14:paraId="31D40BAA" w14:textId="77777777" w:rsidR="000568E2" w:rsidRPr="004D10CD" w:rsidRDefault="000568E2">
      <w:pPr>
        <w:jc w:val="center"/>
        <w:rPr>
          <w:lang w:val="pt-BR"/>
        </w:rPr>
      </w:pPr>
    </w:p>
    <w:p w14:paraId="2ED043C3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b/>
          <w:bCs/>
          <w:color w:val="555555"/>
          <w:sz w:val="18"/>
          <w:szCs w:val="18"/>
          <w:lang w:val="pt-BR"/>
        </w:rPr>
        <w:t>Lídia, Guardiã da Noosfera</w:t>
      </w:r>
    </w:p>
    <w:p w14:paraId="06C462DD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color w:val="757575"/>
          <w:sz w:val="17"/>
          <w:szCs w:val="17"/>
          <w:lang w:val="pt-BR"/>
        </w:rPr>
        <w:t>Canalização</w:t>
      </w:r>
    </w:p>
    <w:p w14:paraId="33DB5871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b/>
          <w:bCs/>
          <w:color w:val="555555"/>
          <w:sz w:val="18"/>
          <w:szCs w:val="18"/>
          <w:lang w:val="pt-BR"/>
        </w:rPr>
        <w:t xml:space="preserve">Claudia Silvana de Souza — </w:t>
      </w:r>
      <w:proofErr w:type="spellStart"/>
      <w:r w:rsidRPr="004D10CD">
        <w:rPr>
          <w:b/>
          <w:bCs/>
          <w:color w:val="555555"/>
          <w:sz w:val="18"/>
          <w:szCs w:val="18"/>
          <w:lang w:val="pt-BR"/>
        </w:rPr>
        <w:t>Sil</w:t>
      </w:r>
      <w:proofErr w:type="spellEnd"/>
    </w:p>
    <w:p w14:paraId="00DCB98D" w14:textId="77777777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color w:val="757575"/>
          <w:sz w:val="17"/>
          <w:szCs w:val="17"/>
          <w:lang w:val="pt-BR"/>
        </w:rPr>
        <w:t>Compilação — Lar Maria de Nazaré</w:t>
      </w:r>
    </w:p>
    <w:p w14:paraId="2EC7092D" w14:textId="0DD7C00F" w:rsidR="000568E2" w:rsidRPr="004D10CD" w:rsidRDefault="00000000">
      <w:pPr>
        <w:spacing w:before="60"/>
        <w:jc w:val="center"/>
        <w:rPr>
          <w:lang w:val="pt-BR"/>
        </w:rPr>
      </w:pPr>
      <w:r w:rsidRPr="004D10CD">
        <w:rPr>
          <w:color w:val="9E9E9E"/>
          <w:sz w:val="18"/>
          <w:szCs w:val="18"/>
          <w:lang w:val="pt-BR"/>
        </w:rPr>
        <w:t>Local e data</w:t>
      </w:r>
      <w:r w:rsidR="004D10CD">
        <w:rPr>
          <w:color w:val="9E9E9E"/>
          <w:sz w:val="18"/>
          <w:szCs w:val="18"/>
          <w:lang w:val="pt-BR"/>
        </w:rPr>
        <w:t xml:space="preserve"> Rio de </w:t>
      </w:r>
      <w:proofErr w:type="gramStart"/>
      <w:r w:rsidR="004D10CD">
        <w:rPr>
          <w:color w:val="9E9E9E"/>
          <w:sz w:val="18"/>
          <w:szCs w:val="18"/>
          <w:lang w:val="pt-BR"/>
        </w:rPr>
        <w:t xml:space="preserve">Janeiro </w:t>
      </w:r>
      <w:r w:rsidRPr="004D10CD">
        <w:rPr>
          <w:color w:val="9E9E9E"/>
          <w:sz w:val="18"/>
          <w:szCs w:val="18"/>
          <w:lang w:val="pt-BR"/>
        </w:rPr>
        <w:t>,</w:t>
      </w:r>
      <w:proofErr w:type="gramEnd"/>
      <w:r w:rsidRPr="004D10CD">
        <w:rPr>
          <w:color w:val="9E9E9E"/>
          <w:sz w:val="18"/>
          <w:szCs w:val="18"/>
          <w:lang w:val="pt-BR"/>
        </w:rPr>
        <w:t xml:space="preserve"> 16 de junho de 2026</w:t>
      </w:r>
    </w:p>
    <w:p w14:paraId="24B7CA9C" w14:textId="77777777" w:rsidR="000568E2" w:rsidRPr="004D10CD" w:rsidRDefault="00000000">
      <w:pPr>
        <w:spacing w:before="60"/>
        <w:rPr>
          <w:lang w:val="pt-BR"/>
        </w:rPr>
      </w:pPr>
      <w:r w:rsidRPr="004D10CD">
        <w:rPr>
          <w:i/>
          <w:iCs/>
          <w:lang w:val="pt-BR"/>
        </w:rPr>
        <w:lastRenderedPageBreak/>
        <w:t>Documento elaborado em 16 de junho de 2026. As informações contidas são de responsabilidade do solicitante.</w:t>
      </w:r>
    </w:p>
    <w:sectPr w:rsidR="000568E2" w:rsidRPr="004D10CD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673AE"/>
    <w:multiLevelType w:val="hybridMultilevel"/>
    <w:tmpl w:val="53D227DC"/>
    <w:lvl w:ilvl="0" w:tplc="ADD8C1D0">
      <w:start w:val="1"/>
      <w:numFmt w:val="decimal"/>
      <w:lvlText w:val="%1."/>
      <w:lvlJc w:val="left"/>
      <w:pPr>
        <w:ind w:left="720" w:hanging="360"/>
      </w:pPr>
    </w:lvl>
    <w:lvl w:ilvl="1" w:tplc="DB9C6816">
      <w:numFmt w:val="decimal"/>
      <w:lvlText w:val=""/>
      <w:lvlJc w:val="left"/>
    </w:lvl>
    <w:lvl w:ilvl="2" w:tplc="B01A8400">
      <w:numFmt w:val="decimal"/>
      <w:lvlText w:val=""/>
      <w:lvlJc w:val="left"/>
    </w:lvl>
    <w:lvl w:ilvl="3" w:tplc="56C66040">
      <w:numFmt w:val="decimal"/>
      <w:lvlText w:val=""/>
      <w:lvlJc w:val="left"/>
    </w:lvl>
    <w:lvl w:ilvl="4" w:tplc="E1481492">
      <w:numFmt w:val="decimal"/>
      <w:lvlText w:val=""/>
      <w:lvlJc w:val="left"/>
    </w:lvl>
    <w:lvl w:ilvl="5" w:tplc="7E423E08">
      <w:numFmt w:val="decimal"/>
      <w:lvlText w:val=""/>
      <w:lvlJc w:val="left"/>
    </w:lvl>
    <w:lvl w:ilvl="6" w:tplc="4742064A">
      <w:numFmt w:val="decimal"/>
      <w:lvlText w:val=""/>
      <w:lvlJc w:val="left"/>
    </w:lvl>
    <w:lvl w:ilvl="7" w:tplc="B6405A78">
      <w:numFmt w:val="decimal"/>
      <w:lvlText w:val=""/>
      <w:lvlJc w:val="left"/>
    </w:lvl>
    <w:lvl w:ilvl="8" w:tplc="40BA9AFC">
      <w:numFmt w:val="decimal"/>
      <w:lvlText w:val=""/>
      <w:lvlJc w:val="left"/>
    </w:lvl>
  </w:abstractNum>
  <w:abstractNum w:abstractNumId="1" w15:restartNumberingAfterBreak="0">
    <w:nsid w:val="5B0C22FF"/>
    <w:multiLevelType w:val="hybridMultilevel"/>
    <w:tmpl w:val="AB02E7EA"/>
    <w:lvl w:ilvl="0" w:tplc="7ACC4638">
      <w:start w:val="1"/>
      <w:numFmt w:val="bullet"/>
      <w:lvlText w:val="●"/>
      <w:lvlJc w:val="left"/>
      <w:pPr>
        <w:ind w:left="720" w:hanging="360"/>
      </w:pPr>
    </w:lvl>
    <w:lvl w:ilvl="1" w:tplc="5BE865B8">
      <w:start w:val="1"/>
      <w:numFmt w:val="bullet"/>
      <w:lvlText w:val="○"/>
      <w:lvlJc w:val="left"/>
      <w:pPr>
        <w:ind w:left="1440" w:hanging="360"/>
      </w:pPr>
    </w:lvl>
    <w:lvl w:ilvl="2" w:tplc="E1B6AB84">
      <w:start w:val="1"/>
      <w:numFmt w:val="bullet"/>
      <w:lvlText w:val="■"/>
      <w:lvlJc w:val="left"/>
      <w:pPr>
        <w:ind w:left="2160" w:hanging="360"/>
      </w:pPr>
    </w:lvl>
    <w:lvl w:ilvl="3" w:tplc="565A1822">
      <w:start w:val="1"/>
      <w:numFmt w:val="bullet"/>
      <w:lvlText w:val="●"/>
      <w:lvlJc w:val="left"/>
      <w:pPr>
        <w:ind w:left="2880" w:hanging="360"/>
      </w:pPr>
    </w:lvl>
    <w:lvl w:ilvl="4" w:tplc="1BCE0068">
      <w:start w:val="1"/>
      <w:numFmt w:val="bullet"/>
      <w:lvlText w:val="○"/>
      <w:lvlJc w:val="left"/>
      <w:pPr>
        <w:ind w:left="3600" w:hanging="360"/>
      </w:pPr>
    </w:lvl>
    <w:lvl w:ilvl="5" w:tplc="F828BD02">
      <w:start w:val="1"/>
      <w:numFmt w:val="bullet"/>
      <w:lvlText w:val="■"/>
      <w:lvlJc w:val="left"/>
      <w:pPr>
        <w:ind w:left="4320" w:hanging="360"/>
      </w:pPr>
    </w:lvl>
    <w:lvl w:ilvl="6" w:tplc="94E20EFE">
      <w:start w:val="1"/>
      <w:numFmt w:val="bullet"/>
      <w:lvlText w:val="●"/>
      <w:lvlJc w:val="left"/>
      <w:pPr>
        <w:ind w:left="5040" w:hanging="360"/>
      </w:pPr>
    </w:lvl>
    <w:lvl w:ilvl="7" w:tplc="69845F6E">
      <w:start w:val="1"/>
      <w:numFmt w:val="bullet"/>
      <w:lvlText w:val="●"/>
      <w:lvlJc w:val="left"/>
      <w:pPr>
        <w:ind w:left="5760" w:hanging="360"/>
      </w:pPr>
    </w:lvl>
    <w:lvl w:ilvl="8" w:tplc="8BCA377A">
      <w:start w:val="1"/>
      <w:numFmt w:val="bullet"/>
      <w:lvlText w:val="●"/>
      <w:lvlJc w:val="left"/>
      <w:pPr>
        <w:ind w:left="6480" w:hanging="360"/>
      </w:pPr>
    </w:lvl>
  </w:abstractNum>
  <w:num w:numId="1" w16cid:durableId="5255564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8E2"/>
    <w:rsid w:val="000568E2"/>
    <w:rsid w:val="004D10CD"/>
    <w:rsid w:val="0090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1670"/>
  <w15:docId w15:val="{075E0597-D315-4C53-A7E0-A752878E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CLAUDIA SOUZA</cp:lastModifiedBy>
  <cp:revision>2</cp:revision>
  <dcterms:created xsi:type="dcterms:W3CDTF">2026-06-16T14:03:00Z</dcterms:created>
  <dcterms:modified xsi:type="dcterms:W3CDTF">2026-06-16T14:03:00Z</dcterms:modified>
</cp:coreProperties>
</file>