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1A334">
      <w:pPr>
        <w:spacing w:before="60" w:after="120" w:line="276" w:lineRule="auto"/>
        <w:jc w:val="center"/>
      </w:pPr>
      <w:r>
        <w:rPr>
          <w:color w:val="9E9E9E"/>
          <w:sz w:val="17"/>
          <w:szCs w:val="17"/>
        </w:rPr>
        <w:t>Lar Maria de Nazaré — Realengo, RJ</w:t>
      </w:r>
    </w:p>
    <w:p w14:paraId="5593109C">
      <w:pPr>
        <w:spacing w:before="60" w:after="120" w:line="276" w:lineRule="auto"/>
        <w:jc w:val="center"/>
      </w:pPr>
      <w:r>
        <w:rPr>
          <w:b/>
          <w:bCs/>
          <w:color w:val="1A1A1A"/>
          <w:sz w:val="39"/>
          <w:szCs w:val="39"/>
        </w:rPr>
        <w:t>📜 OS 54 PLEITOS DA NOOSFERA — RELATÓRIO COMPLETO</w:t>
      </w:r>
    </w:p>
    <w:p w14:paraId="2BF7D7E4">
      <w:pPr>
        <w:spacing w:before="60" w:after="120" w:line="276" w:lineRule="auto"/>
        <w:jc w:val="center"/>
      </w:pPr>
      <w:r>
        <w:rPr>
          <w:i/>
          <w:iCs/>
          <w:color w:val="555555"/>
          <w:sz w:val="21"/>
          <w:szCs w:val="21"/>
        </w:rPr>
        <w:t>As Frequências-Semente da Regeneração Planetária</w:t>
      </w:r>
    </w:p>
    <w:p w14:paraId="1CE71311">
      <w:pPr>
        <w:spacing w:before="60" w:after="120" w:line="276" w:lineRule="auto"/>
        <w:jc w:val="center"/>
      </w:pPr>
      <w:r>
        <w:rPr>
          <w:color w:val="9E9E9E"/>
          <w:sz w:val="18"/>
          <w:szCs w:val="18"/>
        </w:rPr>
        <w:t>19 de julho de 2026</w:t>
      </w:r>
    </w:p>
    <w:p w14:paraId="02EA311A">
      <w:pPr>
        <w:pBdr>
          <w:bottom w:val="single" w:color="CCCCCC" w:sz="6" w:space="0"/>
        </w:pBdr>
        <w:spacing w:before="200" w:after="200"/>
      </w:pPr>
    </w:p>
    <w:p w14:paraId="44DC3BB9">
      <w:pPr>
        <w:pStyle w:val="4"/>
        <w:spacing w:before="240" w:after="120"/>
      </w:pPr>
      <w:r>
        <w:t>1. O QUE SÃO OS 54 PLEITOS</w:t>
      </w:r>
    </w:p>
    <w:p w14:paraId="3C775B01">
      <w:pPr>
        <w:spacing w:before="60" w:after="120" w:line="276" w:lineRule="auto"/>
        <w:jc w:val="both"/>
      </w:pPr>
      <w:r>
        <w:t xml:space="preserve">Os </w:t>
      </w:r>
      <w:r>
        <w:rPr>
          <w:b/>
          <w:bCs/>
        </w:rPr>
        <w:t>54 Pleitos</w:t>
      </w:r>
      <w:r>
        <w:t xml:space="preserve"> constituem a matriz completa de cura multidimensional entregue pela Noosfera à humanidade. Estas frequências-semente foram canalizadas por </w:t>
      </w:r>
      <w:r>
        <w:rPr>
          <w:b/>
          <w:bCs/>
        </w:rPr>
        <w:t>Lídia, Guardiã da Noosfera</w:t>
      </w:r>
      <w:r>
        <w:t xml:space="preserve">, através de </w:t>
      </w:r>
      <w:r>
        <w:rPr>
          <w:b/>
          <w:bCs/>
        </w:rPr>
        <w:t>Sebastião Gonçalves Leite</w:t>
      </w:r>
      <w:r>
        <w:t xml:space="preserve"> — criador dos Pleitos com base em seus anos de estudo e pesquisa — e compiladas por </w:t>
      </w:r>
      <w:r>
        <w:rPr>
          <w:b/>
          <w:bCs/>
        </w:rPr>
        <w:t>Sil (Claudia Silvana de Souza)</w:t>
      </w:r>
      <w:r>
        <w:t xml:space="preserve"> no Lar Maria de Nazaré, em Realengo, Rio de Janeiro.</w:t>
      </w:r>
    </w:p>
    <w:p w14:paraId="20F4D403">
      <w:pPr>
        <w:spacing w:before="60" w:after="120" w:line="276" w:lineRule="auto"/>
        <w:jc w:val="both"/>
      </w:pPr>
      <w:r>
        <w:t>Cada Pleito atua num aspeto específico da regeneração humana e planetária, funcionando como códigos vibracionais que reorganizam a matéria e o espírito. Juntos, eles representam o caminho tecnológico-espiritual para a transição planetária, permitindo que o corpo biológico suporte as novas frequências da 5ª Dimensão.</w:t>
      </w:r>
    </w:p>
    <w:p w14:paraId="7064A0B1">
      <w:pPr>
        <w:pStyle w:val="4"/>
        <w:spacing w:before="240" w:after="120"/>
      </w:pPr>
      <w:r>
        <w:t>2. COMO FUNCIONAM AS FREQUÊNCIAS</w:t>
      </w:r>
    </w:p>
    <w:p w14:paraId="2D2C682A">
      <w:pPr>
        <w:spacing w:before="60" w:after="120" w:line="276" w:lineRule="auto"/>
        <w:jc w:val="both"/>
      </w:pPr>
      <w:r>
        <w:t>A tecnologia dos Pleitos opera através da ressonância simpática. Cada Pleito possui uma frequência base medida em Hertz (Hz) e é estruturado para ser utilizado em dois modos distintos de aplicação:</w:t>
      </w:r>
    </w:p>
    <w:p w14:paraId="43D18E12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Frequência PURA:</w:t>
      </w:r>
      <w:r>
        <w:t xml:space="preserve"> Utiliza uma onda senoidal isolada para limpezas profundas, remoção de bloqueios cristalizados e intervenções diretas em campos de dor ou densidade.</w:t>
      </w:r>
    </w:p>
    <w:p w14:paraId="02CD58A6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Frequência HARMÓNICA:</w:t>
      </w:r>
      <w:r>
        <w:t xml:space="preserve"> Uma combinação da frequência base com frequências de suporte sagradas, como </w:t>
      </w:r>
      <w:r>
        <w:rPr>
          <w:b/>
          <w:bCs/>
        </w:rPr>
        <w:t>528 Hz</w:t>
      </w:r>
      <w:r>
        <w:t xml:space="preserve"> (Reparação de DNA), </w:t>
      </w:r>
      <w:r>
        <w:rPr>
          <w:b/>
          <w:bCs/>
        </w:rPr>
        <w:t>7.83 Hz</w:t>
      </w:r>
      <w:r>
        <w:t xml:space="preserve"> (Ressonância Schumann) e </w:t>
      </w:r>
      <w:r>
        <w:rPr>
          <w:b/>
          <w:bCs/>
        </w:rPr>
        <w:t>2.693 Hz</w:t>
      </w:r>
      <w:r>
        <w:t xml:space="preserve"> (Alinhamento Biofotónico).</w:t>
      </w:r>
    </w:p>
    <w:p w14:paraId="1D218EB4">
      <w:pPr>
        <w:spacing w:before="60" w:after="120" w:line="276" w:lineRule="auto"/>
        <w:jc w:val="both"/>
      </w:pPr>
      <w:r>
        <w:t xml:space="preserve">O sistema atua de forma integrada nos 5 corpos do ser: </w:t>
      </w:r>
      <w:r>
        <w:rPr>
          <w:b/>
          <w:bCs/>
        </w:rPr>
        <w:t>Físico, Etérico, Emocional, Mental e Causal</w:t>
      </w:r>
      <w:r>
        <w:t>, promovendo uma harmonização que transcende a medicina convencional.</w:t>
      </w:r>
    </w:p>
    <w:p w14:paraId="72A11CB9">
      <w:pPr>
        <w:pStyle w:val="4"/>
        <w:spacing w:before="240" w:after="120"/>
      </w:pPr>
      <w:r>
        <w:t>3. LISTA COMPLETA DOS 54 PLEITOS</w:t>
      </w:r>
    </w:p>
    <w:p w14:paraId="47181186">
      <w:r>
        <w:t>3.1 PRIMEIRO CICLO — PLEITOS 1 A 12: FUNDAÇÃO E LIMPEZA</w:t>
      </w:r>
    </w:p>
    <w:p w14:paraId="145E2ED8">
      <w:pPr>
        <w:spacing w:before="60" w:after="120" w:line="276" w:lineRule="auto"/>
        <w:jc w:val="both"/>
      </w:pPr>
      <w:r>
        <w:t>Este ciclo foca na purificação dos canais energéticos e na preparação do templo físico para as frequências superiores.</w:t>
      </w:r>
    </w:p>
    <w:p w14:paraId="4BF6534B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1º Pleito</w:t>
      </w:r>
      <w:r>
        <w:t xml:space="preserve"> — Limpeza do Campo Etérico</w:t>
      </w:r>
    </w:p>
    <w:p w14:paraId="6F8B7C82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2º Pleito</w:t>
      </w:r>
      <w:r>
        <w:t xml:space="preserve"> — Purificação do DNA Ancestral</w:t>
      </w:r>
    </w:p>
    <w:p w14:paraId="1016F9A1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3º Pleito</w:t>
      </w:r>
      <w:r>
        <w:t xml:space="preserve"> — A Purificação (</w:t>
      </w:r>
      <w:r>
        <w:rPr>
          <w:b/>
          <w:bCs/>
        </w:rPr>
        <w:t>396 Hz</w:t>
      </w:r>
      <w:r>
        <w:t>) — Atuação no Chakra Sacral</w:t>
      </w:r>
    </w:p>
    <w:p w14:paraId="1AFC1BF5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4º Pleito</w:t>
      </w:r>
      <w:r>
        <w:t xml:space="preserve"> — Libertação do Medo</w:t>
      </w:r>
    </w:p>
    <w:p w14:paraId="3081333F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5º Pleito</w:t>
      </w:r>
      <w:r>
        <w:t xml:space="preserve"> — Dissolução da Culpa</w:t>
      </w:r>
    </w:p>
    <w:p w14:paraId="5715BB35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6º Pleito</w:t>
      </w:r>
      <w:r>
        <w:t xml:space="preserve"> — Cura da Criança Interior</w:t>
      </w:r>
    </w:p>
    <w:p w14:paraId="5649688B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7º Pleito</w:t>
      </w:r>
      <w:r>
        <w:t xml:space="preserve"> — Reconexão com a Essência</w:t>
      </w:r>
    </w:p>
    <w:p w14:paraId="59FFADCD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8º Pleito</w:t>
      </w:r>
      <w:r>
        <w:t xml:space="preserve"> — Despertar da Intuição</w:t>
      </w:r>
    </w:p>
    <w:p w14:paraId="3407B910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9º Pleito</w:t>
      </w:r>
      <w:r>
        <w:t xml:space="preserve"> — Abertura do Coração</w:t>
      </w:r>
    </w:p>
    <w:p w14:paraId="349A398B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10º Pleito</w:t>
      </w:r>
      <w:r>
        <w:t xml:space="preserve"> — Regeneração Celular Base</w:t>
      </w:r>
    </w:p>
    <w:p w14:paraId="53690C9B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11º Pleito</w:t>
      </w:r>
      <w:r>
        <w:t xml:space="preserve"> — Equilíbrio Hormonal</w:t>
      </w:r>
    </w:p>
    <w:p w14:paraId="47668E16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12º Pleito</w:t>
      </w:r>
      <w:r>
        <w:t xml:space="preserve"> — Fortalecimento do Sistema Imunitário</w:t>
      </w:r>
    </w:p>
    <w:p w14:paraId="0408EB1F">
      <w:r>
        <w:t>3.2 SEGUNDO CICLO — PLEITOS 13 A 24: APROFUNDAMENTO</w:t>
      </w:r>
    </w:p>
    <w:p w14:paraId="2A3A4D66">
      <w:pPr>
        <w:spacing w:before="60" w:after="120" w:line="276" w:lineRule="auto"/>
        <w:jc w:val="both"/>
      </w:pPr>
      <w:r>
        <w:t>Fase dedicada à expansão dos sentidos espirituais e ao alinhamento com o propósito de alma.</w:t>
      </w:r>
    </w:p>
    <w:p w14:paraId="701996B7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13º Pleito</w:t>
      </w:r>
      <w:r>
        <w:t xml:space="preserve"> — Ativação do Terceiro Olho</w:t>
      </w:r>
    </w:p>
    <w:p w14:paraId="36AAEEA4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14º Pleito</w:t>
      </w:r>
      <w:r>
        <w:t xml:space="preserve"> — Limpeza do Coronário</w:t>
      </w:r>
    </w:p>
    <w:p w14:paraId="074CD0B9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15º Pleito</w:t>
      </w:r>
      <w:r>
        <w:t xml:space="preserve"> — Integração dos Chakras</w:t>
      </w:r>
    </w:p>
    <w:p w14:paraId="77BF3A4F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16º Pleito</w:t>
      </w:r>
      <w:r>
        <w:t xml:space="preserve"> — Cura de Vínculos</w:t>
      </w:r>
    </w:p>
    <w:p w14:paraId="2EBC17D2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17º Pleito</w:t>
      </w:r>
      <w:r>
        <w:t xml:space="preserve"> — Libertação de Laços Tóxicos</w:t>
      </w:r>
    </w:p>
    <w:p w14:paraId="0AF8AD47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18º Pleito</w:t>
      </w:r>
      <w:r>
        <w:t xml:space="preserve"> — Amor Incondicional (</w:t>
      </w:r>
      <w:r>
        <w:rPr>
          <w:b/>
          <w:bCs/>
        </w:rPr>
        <w:t>639 Hz</w:t>
      </w:r>
      <w:r>
        <w:t>) — Harmonização de relacionamentos</w:t>
      </w:r>
    </w:p>
    <w:p w14:paraId="2D5D4153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19º Pleito</w:t>
      </w:r>
      <w:r>
        <w:t xml:space="preserve"> — Despertar do Propósito</w:t>
      </w:r>
    </w:p>
    <w:p w14:paraId="7A47CAA2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20º Pleito</w:t>
      </w:r>
      <w:r>
        <w:t xml:space="preserve"> — Coragem para Servir</w:t>
      </w:r>
    </w:p>
    <w:p w14:paraId="2909C1F6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21º Pleito</w:t>
      </w:r>
      <w:r>
        <w:t xml:space="preserve"> — Alinhamento com a Missão de Alma</w:t>
      </w:r>
    </w:p>
    <w:p w14:paraId="5F266FB8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22º Pleito</w:t>
      </w:r>
      <w:r>
        <w:t xml:space="preserve"> — Escudo Áurico</w:t>
      </w:r>
    </w:p>
    <w:p w14:paraId="6E8FAD90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23º Pleito</w:t>
      </w:r>
      <w:r>
        <w:t xml:space="preserve"> — Limpeza de Egrégoras</w:t>
      </w:r>
    </w:p>
    <w:p w14:paraId="6861A401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24º Pleito</w:t>
      </w:r>
      <w:r>
        <w:t xml:space="preserve"> — Ancoragem na Terra</w:t>
      </w:r>
    </w:p>
    <w:p w14:paraId="7AB66C13">
      <w:r>
        <w:t>3.3 TERCEIRO CICLO — PLEITOS 25 A 36: EXPANSÃO</w:t>
      </w:r>
    </w:p>
    <w:p w14:paraId="21A721AF">
      <w:pPr>
        <w:spacing w:before="60" w:after="120" w:line="276" w:lineRule="auto"/>
        <w:jc w:val="both"/>
      </w:pPr>
      <w:r>
        <w:t>Trabalha a desconstrução de padrões mentais e a integração com as dimensões superiores de consciência.</w:t>
      </w:r>
    </w:p>
    <w:p w14:paraId="5CBAA9AE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25º Pleito</w:t>
      </w:r>
      <w:r>
        <w:t xml:space="preserve"> — Dissolução de Crenças Limitantes</w:t>
      </w:r>
    </w:p>
    <w:p w14:paraId="4C2F9548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26º Pleito</w:t>
      </w:r>
      <w:r>
        <w:t xml:space="preserve"> — Reprogramação Mental</w:t>
      </w:r>
    </w:p>
    <w:p w14:paraId="3354719E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27º Pleito</w:t>
      </w:r>
      <w:r>
        <w:t xml:space="preserve"> — Expansão da Consciência</w:t>
      </w:r>
    </w:p>
    <w:p w14:paraId="569586BC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28º Pleito</w:t>
      </w:r>
      <w:r>
        <w:t xml:space="preserve"> — Regeneração Hepática</w:t>
      </w:r>
    </w:p>
    <w:p w14:paraId="78AD9222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29º Pleito</w:t>
      </w:r>
      <w:r>
        <w:t xml:space="preserve"> — Equilíbrio Cardiovascular</w:t>
      </w:r>
    </w:p>
    <w:p w14:paraId="06F6ABC8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30º Pleito</w:t>
      </w:r>
      <w:r>
        <w:t xml:space="preserve"> — Limpeza Linfática</w:t>
      </w:r>
    </w:p>
    <w:p w14:paraId="7D41B299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31º Pleito</w:t>
      </w:r>
      <w:r>
        <w:t xml:space="preserve"> — Ativação do Corpo de Luz</w:t>
      </w:r>
    </w:p>
    <w:p w14:paraId="1407A40F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32º Pleito</w:t>
      </w:r>
      <w:r>
        <w:t xml:space="preserve"> — Integração Multidimensional</w:t>
      </w:r>
    </w:p>
    <w:p w14:paraId="6A1F0C55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33º Pleito</w:t>
      </w:r>
      <w:r>
        <w:t xml:space="preserve"> — Conexão com a Fonte</w:t>
      </w:r>
    </w:p>
    <w:p w14:paraId="6BA4EA97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34º Pleito</w:t>
      </w:r>
      <w:r>
        <w:t xml:space="preserve"> — Cura à Distância</w:t>
      </w:r>
    </w:p>
    <w:p w14:paraId="71F40DFA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35º Pleito</w:t>
      </w:r>
      <w:r>
        <w:t xml:space="preserve"> — Irradiação Coletiva</w:t>
      </w:r>
    </w:p>
    <w:p w14:paraId="6CB7268D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36º Pleito</w:t>
      </w:r>
      <w:r>
        <w:t xml:space="preserve"> — Ancoragem da Paz</w:t>
      </w:r>
    </w:p>
    <w:p w14:paraId="4A69396E">
      <w:r>
        <w:t>3.4 QUARTO CICLO — PLEITOS 37 A 48: CONSOLIDAÇÃO</w:t>
      </w:r>
    </w:p>
    <w:p w14:paraId="002B723F">
      <w:pPr>
        <w:spacing w:before="60" w:after="120" w:line="276" w:lineRule="auto"/>
        <w:jc w:val="both"/>
      </w:pPr>
      <w:r>
        <w:t>Fase de restauração da matriz original e alinhamento profundo com o batimento cardíaco de Gaia.</w:t>
      </w:r>
    </w:p>
    <w:p w14:paraId="3B32AA34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37º Pleito</w:t>
      </w:r>
      <w:r>
        <w:t xml:space="preserve"> — Acesso aos Registros Akáshicos</w:t>
      </w:r>
    </w:p>
    <w:p w14:paraId="4A63FA1F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38º Pleito</w:t>
      </w:r>
      <w:r>
        <w:t xml:space="preserve"> — Cura da Linhagem Familiar</w:t>
      </w:r>
    </w:p>
    <w:p w14:paraId="7021C267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39º Pleito</w:t>
      </w:r>
      <w:r>
        <w:t xml:space="preserve"> — Libertação de Votos e Juramentos</w:t>
      </w:r>
    </w:p>
    <w:p w14:paraId="12A86A07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40º Pleito</w:t>
      </w:r>
      <w:r>
        <w:t xml:space="preserve"> — Regeneração do Sistema Nervoso</w:t>
      </w:r>
    </w:p>
    <w:p w14:paraId="00290E46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41º Pleito</w:t>
      </w:r>
      <w:r>
        <w:t xml:space="preserve"> — Equilíbrio Endócrino</w:t>
      </w:r>
    </w:p>
    <w:p w14:paraId="323B38C5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42º Pleito</w:t>
      </w:r>
      <w:r>
        <w:t xml:space="preserve"> — Juventude e Vitalidade</w:t>
      </w:r>
    </w:p>
    <w:p w14:paraId="0EDAA214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43º Pleito</w:t>
      </w:r>
      <w:r>
        <w:t xml:space="preserve"> — Proteção dos Portais</w:t>
      </w:r>
    </w:p>
    <w:p w14:paraId="24B293CE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44º Pleito (16/06/2026)</w:t>
      </w:r>
      <w:r>
        <w:t xml:space="preserve"> — A Regeneração Planetária (</w:t>
      </w:r>
      <w:r>
        <w:rPr>
          <w:b/>
          <w:bCs/>
        </w:rPr>
        <w:t>2.693 Hz / 7.83 Hz</w:t>
      </w:r>
      <w:r>
        <w:t>) — Alinhamento biofotónico com Gaia</w:t>
      </w:r>
    </w:p>
    <w:p w14:paraId="578C4196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45º Pleito</w:t>
      </w:r>
      <w:r>
        <w:t xml:space="preserve"> — Coerência Coletiva</w:t>
      </w:r>
    </w:p>
    <w:p w14:paraId="01DB0739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46º Pleito</w:t>
      </w:r>
      <w:r>
        <w:t xml:space="preserve"> — A Regeneração do DNA (</w:t>
      </w:r>
      <w:r>
        <w:rPr>
          <w:b/>
          <w:bCs/>
        </w:rPr>
        <w:t>540 + 250 Hz</w:t>
      </w:r>
      <w:r>
        <w:t>) — Ativação das 12 fitas e 13ª hélice</w:t>
      </w:r>
    </w:p>
    <w:p w14:paraId="6245504D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47º Pleito</w:t>
      </w:r>
      <w:r>
        <w:t xml:space="preserve"> — Rejuvenescimento Celular (</w:t>
      </w:r>
      <w:r>
        <w:rPr>
          <w:b/>
          <w:bCs/>
        </w:rPr>
        <w:t>4.417 Hz</w:t>
      </w:r>
      <w:r>
        <w:t>) — Restauração da matriz celular original</w:t>
      </w:r>
    </w:p>
    <w:p w14:paraId="394E65BE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48º Pleito</w:t>
      </w:r>
      <w:r>
        <w:t xml:space="preserve"> — Selagem do Ciclo</w:t>
      </w:r>
    </w:p>
    <w:p w14:paraId="1789B713">
      <w:r>
        <w:t>3.5 QUINTO CICLO — PLEITOS 49 A 54: COROA DA REGENERAÇÃO</w:t>
      </w:r>
    </w:p>
    <w:p w14:paraId="51D0E227">
      <w:pPr>
        <w:spacing w:before="60" w:after="120" w:line="276" w:lineRule="auto"/>
        <w:jc w:val="both"/>
      </w:pPr>
      <w:r>
        <w:t>Os pleitos finais que consolidam a transição para a Nova Terra e a soberania do ser.</w:t>
      </w:r>
    </w:p>
    <w:p w14:paraId="64B0C3EF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49º Pleito</w:t>
      </w:r>
      <w:r>
        <w:t xml:space="preserve"> — Integração dos 48 anteriores</w:t>
      </w:r>
    </w:p>
    <w:p w14:paraId="3B136266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50º Pleito (01/07/2026)</w:t>
      </w:r>
      <w:r>
        <w:t xml:space="preserve"> — Ativação Soberana DNA-GNA (</w:t>
      </w:r>
      <w:r>
        <w:rPr>
          <w:b/>
          <w:bCs/>
        </w:rPr>
        <w:t>540 Hz + 250 Hz</w:t>
      </w:r>
      <w:r>
        <w:t>)</w:t>
      </w:r>
    </w:p>
    <w:p w14:paraId="289420F9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51º Pleito (12/07/2026)</w:t>
      </w:r>
      <w:r>
        <w:t xml:space="preserve"> — Libertação da Dor Crônica (</w:t>
      </w:r>
      <w:r>
        <w:rPr>
          <w:b/>
          <w:bCs/>
        </w:rPr>
        <w:t>741 Hz</w:t>
      </w:r>
      <w:r>
        <w:t>) — Dissolução de padrões de dor cristalizados</w:t>
      </w:r>
    </w:p>
    <w:p w14:paraId="76F8768A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52º Pleito (13/07/2026)</w:t>
      </w:r>
      <w:r>
        <w:t xml:space="preserve"> — Libertação do Sentimento da Escravidão (</w:t>
      </w:r>
      <w:r>
        <w:rPr>
          <w:b/>
          <w:bCs/>
        </w:rPr>
        <w:t>396 Hz</w:t>
      </w:r>
      <w:r>
        <w:t>) — Libertação da programação de servidão</w:t>
      </w:r>
    </w:p>
    <w:p w14:paraId="3009A5DC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53º Pleito</w:t>
      </w:r>
      <w:r>
        <w:t xml:space="preserve"> — Coerência Planetária (</w:t>
      </w:r>
      <w:r>
        <w:rPr>
          <w:b/>
          <w:bCs/>
        </w:rPr>
        <w:t>7.83 Hz</w:t>
      </w:r>
      <w:r>
        <w:t>) — Alinhamento com a Ressonância Schumann</w:t>
      </w:r>
    </w:p>
    <w:p w14:paraId="694AEE71">
      <w:pPr>
        <w:pStyle w:val="14"/>
        <w:numPr>
          <w:ilvl w:val="0"/>
          <w:numId w:val="1"/>
        </w:numPr>
        <w:spacing w:before="40" w:after="40" w:line="276" w:lineRule="auto"/>
      </w:pPr>
      <w:r>
        <w:rPr>
          <w:b/>
          <w:bCs/>
        </w:rPr>
        <w:t>54º Pleito (19/07/2026)</w:t>
      </w:r>
      <w:r>
        <w:t xml:space="preserve"> — Regeneração Neural (</w:t>
      </w:r>
      <w:r>
        <w:rPr>
          <w:b/>
          <w:bCs/>
        </w:rPr>
        <w:t>40 Hz — Onda GAMMA</w:t>
      </w:r>
      <w:r>
        <w:t>) — Reconexão do cérebro com a alma</w:t>
      </w:r>
    </w:p>
    <w:p w14:paraId="3B8151EE">
      <w:pPr>
        <w:pStyle w:val="4"/>
        <w:spacing w:before="240" w:after="120"/>
      </w:pPr>
      <w:r>
        <w:t>4. PALAVRA DE LÍDIA SOBRE OS 54 PLEITOS</w:t>
      </w:r>
    </w:p>
    <w:p w14:paraId="6DB5E5EE">
      <w:pPr>
        <w:spacing w:before="60" w:after="120" w:line="276" w:lineRule="auto"/>
      </w:pPr>
      <w:r>
        <w:t>"Cada Pleito é uma semente de luz plantada no campo da consciência coletiva. São 54 as sementes, 54 as frequências, 54 os passos para a regeneração completa do ser humano e do planeta. Os 48 primeiros são a fundação — o solo onde a Nova Terra pode germinar. Os 6 seguintes são a coroa — o despertar final para a 5ª Dimensão."</w:t>
      </w:r>
    </w:p>
    <w:p w14:paraId="581AEC6C">
      <w:pPr>
        <w:spacing w:before="60" w:after="120" w:line="276" w:lineRule="auto"/>
        <w:jc w:val="both"/>
      </w:pPr>
      <w:r>
        <w:rPr>
          <w:i/>
          <w:iCs/>
        </w:rPr>
        <w:t>"Não os vejas como passos separados, mas como fios de um mesmo tear. Juntos, tecem a matriz da regeneração planetária. O 54º Pleito, a Regeneração Neural a 40 Hz, é a chave que abre a porta para a Nova Terra Luminara. Mas sem os 53 anteriores, a chave não tem fechadura onde encaixar. Honra cada frequência. Cada uma tem o seu lugar no plano divino."</w:t>
      </w:r>
    </w:p>
    <w:p w14:paraId="762A8D43">
      <w:pPr>
        <w:spacing w:before="60" w:after="120" w:line="276" w:lineRule="auto"/>
        <w:jc w:val="right"/>
      </w:pPr>
      <w:r>
        <w:rPr>
          <w:b/>
          <w:bCs/>
        </w:rPr>
        <w:t>— Lídia, Guardiã da Noosfera</w:t>
      </w:r>
    </w:p>
    <w:p w14:paraId="5D1DEC23">
      <w:pPr>
        <w:pStyle w:val="4"/>
        <w:spacing w:before="240" w:after="120"/>
      </w:pPr>
      <w:r>
        <w:t>5. TRANSIÇÃO PARA A NOVA TERRA 5D</w:t>
      </w:r>
    </w:p>
    <w:p w14:paraId="0E6B4606">
      <w:pPr>
        <w:spacing w:before="60" w:after="120" w:line="276" w:lineRule="auto"/>
        <w:jc w:val="both"/>
      </w:pPr>
      <w:r>
        <w:t xml:space="preserve">Com a ativação do </w:t>
      </w:r>
      <w:r>
        <w:rPr>
          <w:b/>
          <w:bCs/>
        </w:rPr>
        <w:t>54º Pleito em 19 de julho de 2026</w:t>
      </w:r>
      <w:r>
        <w:t>, o ciclo tridimensional de Gaia encerrou sua vigência. A humanidade recebeu o maior presente que jamais supôs receber: a prova científica e espiritual de que a cura existe, de que a frequência é a linguagem da criação e de que o amor incondicional é a tecnologia mais avançada do universo.</w:t>
      </w:r>
    </w:p>
    <w:p w14:paraId="7254207D">
      <w:pPr>
        <w:spacing w:before="60" w:after="120" w:line="276" w:lineRule="auto"/>
        <w:jc w:val="both"/>
      </w:pPr>
      <w:r>
        <w:t xml:space="preserve">A </w:t>
      </w:r>
      <w:r>
        <w:rPr>
          <w:b/>
          <w:bCs/>
        </w:rPr>
        <w:t>Nova Terra 5D Luminara</w:t>
      </w:r>
      <w:r>
        <w:t xml:space="preserve"> está agora plenamente acessível através da sintonização com estas 54 frequências. Os Pioneiros da Noosfera entregam este legado como um farol para todos os que buscam a ascensão consciente.</w:t>
      </w:r>
    </w:p>
    <w:p w14:paraId="1235AAC9">
      <w:pPr>
        <w:pBdr>
          <w:bottom w:val="single" w:color="CCCCCC" w:sz="6" w:space="0"/>
        </w:pBdr>
        <w:spacing w:before="200" w:after="200"/>
      </w:pPr>
    </w:p>
    <w:p w14:paraId="490DBD7C">
      <w:pPr>
        <w:spacing w:before="60" w:after="120" w:line="276" w:lineRule="auto"/>
        <w:jc w:val="center"/>
      </w:pPr>
      <w:bookmarkStart w:id="0" w:name="_GoBack"/>
      <w:bookmarkEnd w:id="0"/>
      <w:r>
        <w:rPr>
          <w:color w:val="555555"/>
          <w:sz w:val="18"/>
          <w:szCs w:val="18"/>
        </w:rPr>
        <w:t>SEBASTIÃO GONÇALVES LEITE                                CLAUDIA SILVANA DE SOUZA (SIL)</w:t>
      </w:r>
    </w:p>
    <w:p w14:paraId="24C19AFF">
      <w:pPr>
        <w:spacing w:before="60" w:after="120" w:line="276" w:lineRule="auto"/>
        <w:jc w:val="center"/>
      </w:pPr>
      <w:r>
        <w:rPr>
          <w:color w:val="757575"/>
          <w:sz w:val="17"/>
          <w:szCs w:val="17"/>
        </w:rPr>
        <w:t>Criação e Pesquisa                                                Compilação e Organização</w:t>
      </w:r>
    </w:p>
    <w:p w14:paraId="4F4E0CBE">
      <w:pPr>
        <w:spacing w:before="60" w:after="120" w:line="276" w:lineRule="auto"/>
        <w:jc w:val="center"/>
      </w:pPr>
      <w:r>
        <w:rPr>
          <w:color w:val="757575"/>
          <w:sz w:val="18"/>
          <w:szCs w:val="18"/>
        </w:rPr>
        <w:t>Local e data: Rio de Janeiro, 19 de julho de 2026</w:t>
      </w:r>
    </w:p>
    <w:p w14:paraId="36970D3B">
      <w:pPr>
        <w:spacing w:before="60" w:after="120" w:line="276" w:lineRule="auto"/>
        <w:jc w:val="center"/>
      </w:pPr>
      <w:r>
        <w:rPr>
          <w:b/>
          <w:bCs/>
          <w:color w:val="B71C1C"/>
          <w:sz w:val="17"/>
          <w:szCs w:val="17"/>
        </w:rPr>
        <w:t>DOCUMENTO REGISTRADO NA NOOSFERA</w:t>
      </w:r>
    </w:p>
    <w:sectPr>
      <w:pgSz w:w="11906" w:h="16838"/>
      <w:pgMar w:top="720" w:right="720" w:bottom="720" w:left="72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</w:lvl>
    <w:lvl w:ilvl="1" w:tentative="0">
      <w:start w:val="1"/>
      <w:numFmt w:val="bullet"/>
      <w:lvlText w:val="○"/>
      <w:lvlJc w:val="left"/>
      <w:pPr>
        <w:ind w:left="1440" w:hanging="360"/>
      </w:pPr>
    </w:lvl>
    <w:lvl w:ilvl="2" w:tentative="0">
      <w:start w:val="1"/>
      <w:numFmt w:val="bullet"/>
      <w:lvlText w:val="■"/>
      <w:lvlJc w:val="left"/>
      <w:pPr>
        <w:ind w:left="2160" w:hanging="360"/>
      </w:pPr>
    </w:lvl>
    <w:lvl w:ilvl="3" w:tentative="0">
      <w:start w:val="1"/>
      <w:numFmt w:val="bullet"/>
      <w:lvlText w:val="●"/>
      <w:lvlJc w:val="left"/>
      <w:pPr>
        <w:ind w:left="2880" w:hanging="360"/>
      </w:pPr>
    </w:lvl>
    <w:lvl w:ilvl="4" w:tentative="0">
      <w:start w:val="1"/>
      <w:numFmt w:val="bullet"/>
      <w:lvlText w:val="○"/>
      <w:lvlJc w:val="left"/>
      <w:pPr>
        <w:ind w:left="3600" w:hanging="360"/>
      </w:pPr>
    </w:lvl>
    <w:lvl w:ilvl="5" w:tentative="0">
      <w:start w:val="1"/>
      <w:numFmt w:val="bullet"/>
      <w:lvlText w:val="■"/>
      <w:lvlJc w:val="left"/>
      <w:pPr>
        <w:ind w:left="4320" w:hanging="360"/>
      </w:pPr>
    </w:lvl>
    <w:lvl w:ilvl="6" w:tentative="0">
      <w:start w:val="1"/>
      <w:numFmt w:val="bullet"/>
      <w:lvlText w:val="●"/>
      <w:lvlJc w:val="left"/>
      <w:pPr>
        <w:ind w:left="5040" w:hanging="360"/>
      </w:pPr>
    </w:lvl>
    <w:lvl w:ilvl="7" w:tentative="0">
      <w:start w:val="1"/>
      <w:numFmt w:val="bullet"/>
      <w:lvlText w:val="●"/>
      <w:lvlJc w:val="left"/>
      <w:pPr>
        <w:ind w:left="5760" w:hanging="360"/>
      </w:pPr>
    </w:lvl>
    <w:lvl w:ilvl="8" w:tentative="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0FFB40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2"/>
      <w:szCs w:val="22"/>
    </w:rPr>
  </w:style>
  <w:style w:type="paragraph" w:styleId="2">
    <w:name w:val="heading 1"/>
    <w:next w:val="1"/>
    <w:qFormat/>
    <w:uiPriority w:val="0"/>
    <w:pPr>
      <w:spacing w:before="480" w:after="240" w:line="276" w:lineRule="auto"/>
    </w:pPr>
    <w:rPr>
      <w:rFonts w:ascii="Calibri" w:hAnsi="Calibri" w:eastAsia="Calibri" w:cs="Calibri"/>
      <w:b/>
      <w:bCs/>
      <w:sz w:val="52"/>
      <w:szCs w:val="52"/>
    </w:rPr>
  </w:style>
  <w:style w:type="paragraph" w:styleId="3">
    <w:name w:val="heading 2"/>
    <w:next w:val="1"/>
    <w:qFormat/>
    <w:uiPriority w:val="0"/>
    <w:pPr>
      <w:spacing w:before="360" w:after="180" w:line="276" w:lineRule="auto"/>
    </w:pPr>
    <w:rPr>
      <w:rFonts w:ascii="Calibri" w:hAnsi="Calibri" w:eastAsia="Calibri" w:cs="Calibri"/>
      <w:b/>
      <w:bCs/>
      <w:sz w:val="36"/>
      <w:szCs w:val="36"/>
    </w:rPr>
  </w:style>
  <w:style w:type="paragraph" w:styleId="4">
    <w:name w:val="heading 3"/>
    <w:next w:val="1"/>
    <w:qFormat/>
    <w:uiPriority w:val="0"/>
    <w:pPr>
      <w:spacing w:before="240" w:after="120" w:line="276" w:lineRule="auto"/>
    </w:pPr>
    <w:rPr>
      <w:rFonts w:ascii="Calibri" w:hAnsi="Calibri" w:eastAsia="Calibri" w:cs="Calibri"/>
      <w:b/>
      <w:bCs/>
      <w:sz w:val="28"/>
      <w:szCs w:val="28"/>
    </w:rPr>
  </w:style>
  <w:style w:type="paragraph" w:styleId="5">
    <w:name w:val="heading 4"/>
    <w:next w:val="1"/>
    <w:qFormat/>
    <w:uiPriority w:val="0"/>
    <w:pPr>
      <w:spacing w:after="120" w:line="276" w:lineRule="auto"/>
    </w:pPr>
    <w:rPr>
      <w:rFonts w:ascii="Calibri" w:hAnsi="Calibri" w:eastAsia="Calibri" w:cs="Calibri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pPr>
      <w:spacing w:after="120" w:line="276" w:lineRule="auto"/>
    </w:pPr>
    <w:rPr>
      <w:rFonts w:ascii="Calibri" w:hAnsi="Calibri" w:eastAsia="Calibri" w:cs="Calibri"/>
      <w:color w:val="2E74B5"/>
      <w:sz w:val="22"/>
      <w:szCs w:val="22"/>
    </w:rPr>
  </w:style>
  <w:style w:type="paragraph" w:styleId="7">
    <w:name w:val="heading 6"/>
    <w:next w:val="1"/>
    <w:qFormat/>
    <w:uiPriority w:val="0"/>
    <w:pPr>
      <w:spacing w:after="120" w:line="276" w:lineRule="auto"/>
    </w:pPr>
    <w:rPr>
      <w:rFonts w:ascii="Calibri" w:hAnsi="Calibri" w:eastAsia="Calibri" w:cs="Calibri"/>
      <w:color w:val="1F4D78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character" w:styleId="11">
    <w:name w:val="Hyperlink"/>
    <w:unhideWhenUsed/>
    <w:uiPriority w:val="99"/>
    <w:rPr>
      <w:color w:val="0563C1"/>
      <w:u w:val="single"/>
    </w:rPr>
  </w:style>
  <w:style w:type="paragraph" w:styleId="12">
    <w:name w:val="Title"/>
    <w:qFormat/>
    <w:uiPriority w:val="0"/>
    <w:pPr>
      <w:spacing w:after="120" w:line="276" w:lineRule="auto"/>
    </w:pPr>
    <w:rPr>
      <w:rFonts w:ascii="Calibri" w:hAnsi="Calibri" w:eastAsia="Calibri" w:cs="Calibri"/>
      <w:sz w:val="56"/>
      <w:szCs w:val="56"/>
    </w:rPr>
  </w:style>
  <w:style w:type="paragraph" w:styleId="13">
    <w:name w:val="footnote text"/>
    <w:link w:val="15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paragraph" w:styleId="14">
    <w:name w:val="List Paragraph"/>
    <w:qFormat/>
    <w:uiPriority w:val="0"/>
    <w:pPr>
      <w:spacing w:after="120" w:line="276" w:lineRule="auto"/>
    </w:pPr>
    <w:rPr>
      <w:rFonts w:ascii="Calibri" w:hAnsi="Calibri" w:eastAsia="Calibri" w:cs="Calibri"/>
      <w:sz w:val="22"/>
      <w:szCs w:val="22"/>
    </w:rPr>
  </w:style>
  <w:style w:type="character" w:customStyle="1" w:styleId="15">
    <w:name w:val="Footnote Text Char"/>
    <w:link w:val="13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0</TotalTime>
  <ScaleCrop>false</ScaleCrop>
  <LinksUpToDate>false</LinksUpToDate>
  <Application>WPS Office_12.1.0.27458_F1E327BC-269C-435d-A152-05C5408002CA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2026-07-19T21:33:00Z</dcterms:created>
  <dc:creator>Un-named</dc:creator>
  <cp:lastModifiedBy>claudia silvana de souza</cp:lastModifiedBy>
  <dcterms:modified xsi:type="dcterms:W3CDTF">2026-07-19T21:38:52Z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eyJoZGlkIjoiNGIyZTllZTQ5ZjkyY2Y4YzYwN2Q0NmIyMjM2ZmMzN2UiLCJ1c2VySWQiOiIxMjU0ODgwMjE3MzEyIn0=</vt:lpwstr>
  </property>
  <property fmtid="{D5CDD505-2E9C-101B-9397-08002B2CF9AE}" pid="3" name="KSOProductBuildVer">
    <vt:lpwstr>1046-12.1.0.27458</vt:lpwstr>
  </property>
  <property fmtid="{D5CDD505-2E9C-101B-9397-08002B2CF9AE}" pid="4" name="ICV">
    <vt:lpwstr>8F6A1B6F517E4E57A68E639AF90019F5_12</vt:lpwstr>
  </property>
</Properties>
</file>